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08F" w:rsidRDefault="00EE621C">
      <w:pPr>
        <w:rPr>
          <w:sz w:val="32"/>
          <w:szCs w:val="32"/>
        </w:rPr>
      </w:pPr>
      <w:r w:rsidRPr="00EE621C">
        <w:rPr>
          <w:sz w:val="32"/>
          <w:szCs w:val="32"/>
        </w:rPr>
        <w:t xml:space="preserve">Tableau pour Courbe </w:t>
      </w:r>
    </w:p>
    <w:p w:rsidR="00EE621C" w:rsidRPr="00EE621C" w:rsidRDefault="00EE621C">
      <w:pPr>
        <w:rPr>
          <w:sz w:val="32"/>
          <w:szCs w:val="32"/>
        </w:rPr>
      </w:pPr>
      <w:r>
        <w:rPr>
          <w:sz w:val="32"/>
          <w:szCs w:val="32"/>
        </w:rPr>
        <w:t xml:space="preserve">L’envolée de la collecte bio </w:t>
      </w:r>
    </w:p>
    <w:p w:rsidR="00EE621C" w:rsidRDefault="00EE621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9"/>
      </w:tblGrid>
      <w:tr w:rsidR="00EE621C" w:rsidTr="00EE621C">
        <w:tc>
          <w:tcPr>
            <w:tcW w:w="3018" w:type="dxa"/>
          </w:tcPr>
          <w:p w:rsidR="00EE621C" w:rsidRDefault="00EE621C"/>
        </w:tc>
        <w:tc>
          <w:tcPr>
            <w:tcW w:w="3019" w:type="dxa"/>
          </w:tcPr>
          <w:p w:rsidR="00EE621C" w:rsidRDefault="00EE621C">
            <w:r w:rsidRPr="003E48FC">
              <w:rPr>
                <w:b/>
              </w:rPr>
              <w:t>Collecte bio (en tonne)</w:t>
            </w:r>
          </w:p>
        </w:tc>
      </w:tr>
      <w:tr w:rsidR="00EE621C" w:rsidTr="00EE621C">
        <w:tc>
          <w:tcPr>
            <w:tcW w:w="3018" w:type="dxa"/>
          </w:tcPr>
          <w:p w:rsidR="00EE621C" w:rsidRDefault="00EE621C" w:rsidP="00EE621C">
            <w:r>
              <w:t>2013</w:t>
            </w:r>
          </w:p>
        </w:tc>
        <w:tc>
          <w:tcPr>
            <w:tcW w:w="3019" w:type="dxa"/>
          </w:tcPr>
          <w:p w:rsidR="00EE621C" w:rsidRDefault="00EE621C" w:rsidP="00EE621C">
            <w:r>
              <w:t>506 984</w:t>
            </w:r>
          </w:p>
        </w:tc>
      </w:tr>
      <w:tr w:rsidR="00EE621C" w:rsidTr="00EE621C">
        <w:tc>
          <w:tcPr>
            <w:tcW w:w="3018" w:type="dxa"/>
          </w:tcPr>
          <w:p w:rsidR="00EE621C" w:rsidRDefault="00EE621C" w:rsidP="00EE621C">
            <w:r>
              <w:t>2014</w:t>
            </w:r>
          </w:p>
        </w:tc>
        <w:tc>
          <w:tcPr>
            <w:tcW w:w="3019" w:type="dxa"/>
          </w:tcPr>
          <w:p w:rsidR="00EE621C" w:rsidRDefault="00EE621C" w:rsidP="00EE621C">
            <w:r>
              <w:t>550 760</w:t>
            </w:r>
          </w:p>
        </w:tc>
      </w:tr>
      <w:tr w:rsidR="00EE621C" w:rsidTr="00EE621C">
        <w:tc>
          <w:tcPr>
            <w:tcW w:w="3018" w:type="dxa"/>
          </w:tcPr>
          <w:p w:rsidR="00EE621C" w:rsidRDefault="00EE621C" w:rsidP="00EE621C">
            <w:r>
              <w:t>2015</w:t>
            </w:r>
          </w:p>
        </w:tc>
        <w:tc>
          <w:tcPr>
            <w:tcW w:w="3019" w:type="dxa"/>
          </w:tcPr>
          <w:p w:rsidR="00EE621C" w:rsidRDefault="00EE621C" w:rsidP="00EE621C">
            <w:r>
              <w:t>575 700</w:t>
            </w:r>
          </w:p>
        </w:tc>
      </w:tr>
      <w:tr w:rsidR="00EE621C" w:rsidTr="00EE621C">
        <w:tc>
          <w:tcPr>
            <w:tcW w:w="3018" w:type="dxa"/>
          </w:tcPr>
          <w:p w:rsidR="00EE621C" w:rsidRDefault="00EE621C" w:rsidP="00EE621C">
            <w:r>
              <w:t>2016</w:t>
            </w:r>
          </w:p>
        </w:tc>
        <w:tc>
          <w:tcPr>
            <w:tcW w:w="3019" w:type="dxa"/>
          </w:tcPr>
          <w:p w:rsidR="00EE621C" w:rsidRDefault="00EE621C" w:rsidP="00EE621C">
            <w:r>
              <w:t>571 632</w:t>
            </w:r>
          </w:p>
        </w:tc>
      </w:tr>
      <w:tr w:rsidR="00EE621C" w:rsidTr="00EE621C">
        <w:tc>
          <w:tcPr>
            <w:tcW w:w="3018" w:type="dxa"/>
          </w:tcPr>
          <w:p w:rsidR="00EE621C" w:rsidRDefault="00EE621C" w:rsidP="00EE621C">
            <w:r>
              <w:t>2017</w:t>
            </w:r>
          </w:p>
        </w:tc>
        <w:tc>
          <w:tcPr>
            <w:tcW w:w="3019" w:type="dxa"/>
          </w:tcPr>
          <w:p w:rsidR="00EE621C" w:rsidRDefault="00EE621C" w:rsidP="00EE621C">
            <w:r>
              <w:t>645 348</w:t>
            </w:r>
          </w:p>
        </w:tc>
      </w:tr>
      <w:tr w:rsidR="00EE621C" w:rsidTr="00EE621C">
        <w:tc>
          <w:tcPr>
            <w:tcW w:w="3018" w:type="dxa"/>
          </w:tcPr>
          <w:p w:rsidR="00EE621C" w:rsidRDefault="00EE621C" w:rsidP="00EE621C">
            <w:r>
              <w:t>Perspective 2018</w:t>
            </w:r>
          </w:p>
        </w:tc>
        <w:tc>
          <w:tcPr>
            <w:tcW w:w="3019" w:type="dxa"/>
          </w:tcPr>
          <w:p w:rsidR="00EE621C" w:rsidRPr="00EE621C" w:rsidRDefault="00EE621C" w:rsidP="00EE621C">
            <w:pPr>
              <w:rPr>
                <w:color w:val="FF0000"/>
              </w:rPr>
            </w:pPr>
            <w:r w:rsidRPr="00EE621C">
              <w:rPr>
                <w:color w:val="000000" w:themeColor="text1"/>
              </w:rPr>
              <w:t>8</w:t>
            </w:r>
            <w:r w:rsidR="00424067">
              <w:rPr>
                <w:color w:val="000000" w:themeColor="text1"/>
              </w:rPr>
              <w:t>7</w:t>
            </w:r>
            <w:r w:rsidRPr="00EE621C">
              <w:rPr>
                <w:color w:val="000000" w:themeColor="text1"/>
              </w:rPr>
              <w:t>0 000</w:t>
            </w:r>
          </w:p>
        </w:tc>
      </w:tr>
      <w:tr w:rsidR="00EE621C" w:rsidTr="00EE621C">
        <w:tc>
          <w:tcPr>
            <w:tcW w:w="3018" w:type="dxa"/>
          </w:tcPr>
          <w:p w:rsidR="00EE621C" w:rsidRDefault="00EE621C" w:rsidP="00EE621C">
            <w:r>
              <w:t>Perspective 2020</w:t>
            </w:r>
          </w:p>
        </w:tc>
        <w:tc>
          <w:tcPr>
            <w:tcW w:w="3019" w:type="dxa"/>
          </w:tcPr>
          <w:p w:rsidR="00EE621C" w:rsidRDefault="00EE621C" w:rsidP="00EE621C">
            <w:r w:rsidRPr="00EE621C">
              <w:rPr>
                <w:color w:val="FF0000"/>
              </w:rPr>
              <w:t>1 000 000</w:t>
            </w:r>
          </w:p>
        </w:tc>
      </w:tr>
    </w:tbl>
    <w:p w:rsidR="00EE621C" w:rsidRDefault="00EE621C"/>
    <w:p w:rsidR="00EE621C" w:rsidRDefault="00EE621C">
      <w:r>
        <w:t xml:space="preserve">Source : </w:t>
      </w:r>
      <w:proofErr w:type="spellStart"/>
      <w:r>
        <w:t>Cniel</w:t>
      </w:r>
      <w:proofErr w:type="spellEnd"/>
      <w:r>
        <w:t xml:space="preserve"> </w:t>
      </w:r>
    </w:p>
    <w:p w:rsidR="00EE621C" w:rsidRDefault="00EE621C">
      <w:bookmarkStart w:id="0" w:name="_GoBack"/>
      <w:bookmarkEnd w:id="0"/>
    </w:p>
    <w:p w:rsidR="001211DB" w:rsidRDefault="001211DB">
      <w:r>
        <w:t xml:space="preserve">Commentaire : </w:t>
      </w:r>
    </w:p>
    <w:p w:rsidR="001211DB" w:rsidRDefault="001211DB" w:rsidP="001211DB">
      <w:r>
        <w:t>En 2015, un peu plus de 2 250 EA vendaient leur lait bio à une laiterie. Environ 200 exploitations faisaient de la vente directe (</w:t>
      </w:r>
      <w:proofErr w:type="spellStart"/>
      <w:r>
        <w:t>FranceAgriMer</w:t>
      </w:r>
      <w:proofErr w:type="spellEnd"/>
      <w:r>
        <w:t xml:space="preserve"> d’après l’Agence bio). </w:t>
      </w:r>
    </w:p>
    <w:p w:rsidR="00EE621C" w:rsidRDefault="001211DB">
      <w:r>
        <w:t xml:space="preserve">En 2017, le </w:t>
      </w:r>
      <w:proofErr w:type="spellStart"/>
      <w:r>
        <w:t>Cniel</w:t>
      </w:r>
      <w:proofErr w:type="spellEnd"/>
      <w:r>
        <w:t xml:space="preserve"> chiffre à 2792 le nombre d’exploitations laitières bio. </w:t>
      </w:r>
    </w:p>
    <w:p w:rsidR="001211DB" w:rsidRDefault="001211DB"/>
    <w:p w:rsidR="001211DB" w:rsidRDefault="001211DB"/>
    <w:sectPr w:rsidR="001211DB" w:rsidSect="00867B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21C"/>
    <w:rsid w:val="001211DB"/>
    <w:rsid w:val="003F7CDB"/>
    <w:rsid w:val="00424067"/>
    <w:rsid w:val="00867B68"/>
    <w:rsid w:val="00E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1367A6"/>
  <w14:defaultImageDpi w14:val="32767"/>
  <w15:chartTrackingRefBased/>
  <w15:docId w15:val="{08AD6F8A-86F8-894E-9F21-7ED3B90A7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Costie Pruilh</dc:creator>
  <cp:keywords/>
  <dc:description/>
  <cp:lastModifiedBy>Costie Pruilh</cp:lastModifiedBy>
  <cp:revision>3</cp:revision>
  <dcterms:created xsi:type="dcterms:W3CDTF">2018-10-15T13:56:00Z</dcterms:created>
  <dcterms:modified xsi:type="dcterms:W3CDTF">2018-10-17T08:25:00Z</dcterms:modified>
</cp:coreProperties>
</file>