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175"/>
        <w:gridCol w:w="2595"/>
        <w:gridCol w:w="1230"/>
      </w:tblGrid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Résultats économiques du </w:t>
            </w:r>
            <w:r w:rsidR="00A13F98"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A13F98"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fr-FR"/>
              </w:rPr>
              <w:t>er</w:t>
            </w:r>
            <w:r w:rsidR="00A13F98"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janvier</w:t>
            </w: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201</w:t>
            </w:r>
            <w:r w:rsidR="00F668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au </w:t>
            </w:r>
            <w:r w:rsidR="00A13F98"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31 décembre 201</w:t>
            </w:r>
            <w:r w:rsidR="00DE72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Produits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715A2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(€)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5E5485" w:rsidRPr="00104379" w:rsidRDefault="00DE728E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0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1 113 440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Charges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715A2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(€)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5E5485" w:rsidRPr="00104379" w:rsidRDefault="00104379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0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8</w:t>
            </w:r>
            <w:r w:rsidR="00063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43 547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Lait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5E5485" w:rsidRPr="003F4AF1" w:rsidRDefault="00DE728E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498 511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Charges opérationnelles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5E5485" w:rsidRPr="00104379" w:rsidRDefault="003D31C1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0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485 802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Viande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5E5485" w:rsidRPr="003F4AF1" w:rsidRDefault="00DE728E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41 980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dont</w:t>
            </w:r>
            <w:proofErr w:type="gramEnd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aliments achetés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5E5485" w:rsidRPr="003F4AF1" w:rsidRDefault="00815041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332 133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</w:t>
            </w:r>
            <w:proofErr w:type="gramStart"/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dont</w:t>
            </w:r>
            <w:proofErr w:type="gramEnd"/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réformes</w:t>
            </w:r>
            <w:r w:rsidR="00E67C1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DE728E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30148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Appros surface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87395</w:t>
            </w:r>
          </w:p>
        </w:tc>
      </w:tr>
      <w:tr w:rsidR="00815041" w:rsidRPr="003F4AF1" w:rsidTr="00E67C1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   </w:t>
            </w:r>
            <w:proofErr w:type="gramStart"/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veaux</w:t>
            </w:r>
            <w:proofErr w:type="gramEnd"/>
            <w:r w:rsidR="00E67C1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DE728E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9 350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15041" w:rsidRPr="003F4AF1" w:rsidTr="00E67C1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  <w:r w:rsidR="00DE728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Variation d’inventaire 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DE728E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5 650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</w:t>
            </w:r>
            <w:proofErr w:type="gramStart"/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frais</w:t>
            </w:r>
            <w:proofErr w:type="gramEnd"/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vétos</w:t>
            </w:r>
            <w:r w:rsidR="00E67C1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23 762</w:t>
            </w:r>
          </w:p>
        </w:tc>
      </w:tr>
      <w:tr w:rsidR="00815041" w:rsidRPr="003F4AF1" w:rsidTr="00E67C1D">
        <w:tc>
          <w:tcPr>
            <w:tcW w:w="3045" w:type="dxa"/>
            <w:shd w:val="clear" w:color="auto" w:fill="auto"/>
            <w:vAlign w:val="center"/>
            <w:hideMark/>
          </w:tcPr>
          <w:p w:rsidR="00E67C1D" w:rsidRPr="00DE728E" w:rsidRDefault="00DE728E" w:rsidP="00DE728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E7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Fourrages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DE728E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12 179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</w:t>
            </w:r>
            <w:proofErr w:type="gramStart"/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frais</w:t>
            </w:r>
            <w:proofErr w:type="gramEnd"/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élevage</w:t>
            </w:r>
            <w:r w:rsidR="00E67C1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67C1D" w:rsidRPr="003F4AF1" w:rsidRDefault="0044008F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31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42 512</w:t>
            </w:r>
          </w:p>
        </w:tc>
      </w:tr>
      <w:tr w:rsidR="00815041" w:rsidRPr="003F4AF1" w:rsidTr="00E67C1D">
        <w:tc>
          <w:tcPr>
            <w:tcW w:w="3045" w:type="dxa"/>
            <w:shd w:val="clear" w:color="auto" w:fill="auto"/>
            <w:vAlign w:val="center"/>
            <w:hideMark/>
          </w:tcPr>
          <w:p w:rsidR="00E67C1D" w:rsidRPr="00DE728E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DE728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 </w:t>
            </w:r>
            <w:r w:rsidR="00DE728E" w:rsidRPr="00DE728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Porcs </w:t>
            </w:r>
            <w:r w:rsidRPr="00DE728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      </w:t>
            </w:r>
            <w:r w:rsidR="008150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354 709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Charges structure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Pr="0010437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hors amortissements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67C1D" w:rsidRPr="00104379" w:rsidRDefault="00063306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357 745</w:t>
            </w:r>
          </w:p>
        </w:tc>
      </w:tr>
      <w:tr w:rsidR="00815041" w:rsidRPr="003F4AF1" w:rsidTr="00E67C1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Cultures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DE728E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139 464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dont</w:t>
            </w:r>
            <w:proofErr w:type="gramEnd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fermage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40173</w:t>
            </w:r>
          </w:p>
        </w:tc>
      </w:tr>
      <w:tr w:rsidR="00815041" w:rsidRPr="003F4AF1" w:rsidTr="00E67C1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Aides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65 219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entretien</w:t>
            </w:r>
            <w:proofErr w:type="gramEnd"/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49 391</w:t>
            </w:r>
          </w:p>
        </w:tc>
      </w:tr>
      <w:tr w:rsidR="00815041" w:rsidRPr="003F4AF1" w:rsidTr="00E67C1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</w:t>
            </w:r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ont</w:t>
            </w:r>
            <w:proofErr w:type="gramEnd"/>
            <w:r w:rsidR="00DE72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droits à paiement</w:t>
            </w:r>
            <w:r w:rsidR="00E67C1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DE728E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58521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67C1D" w:rsidRPr="003D31C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proofErr w:type="gramStart"/>
            <w:r w:rsidRPr="003D3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travaux</w:t>
            </w:r>
            <w:proofErr w:type="gramEnd"/>
            <w:r w:rsidRPr="003D3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par tiers</w:t>
            </w:r>
            <w:r w:rsidR="003D31C1" w:rsidRPr="003D3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D31C1" w:rsidRPr="003D3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vgtx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E67C1D" w:rsidRPr="003F4AF1" w:rsidRDefault="003D31C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31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58 143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</w:t>
            </w:r>
            <w:r w:rsidR="008150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</w:t>
            </w:r>
            <w:proofErr w:type="gramStart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aides</w:t>
            </w:r>
            <w:proofErr w:type="gramEnd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couplées </w:t>
            </w:r>
            <w:r w:rsidR="008150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   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DE728E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6 564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assurances</w:t>
            </w:r>
            <w:proofErr w:type="gramEnd"/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16 900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815041" w:rsidRDefault="00815041" w:rsidP="0081504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81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Autres produits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1917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carburant</w:t>
            </w:r>
            <w:proofErr w:type="gramEnd"/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30 503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EDF, eau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36 739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</w:t>
            </w:r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rais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divers </w:t>
            </w:r>
            <w:r w:rsidR="00E67C1D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gestion</w:t>
            </w:r>
            <w:r w:rsidR="00E67C1D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13 630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salarié</w:t>
            </w:r>
            <w:proofErr w:type="gramEnd"/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19 409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MSA exploitants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E67C1D" w:rsidRPr="003F4AF1" w:rsidRDefault="00815041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57850</w:t>
            </w:r>
          </w:p>
        </w:tc>
      </w:tr>
      <w:tr w:rsidR="00E67C1D" w:rsidRPr="003F4AF1" w:rsidTr="005E5485">
        <w:tc>
          <w:tcPr>
            <w:tcW w:w="9045" w:type="dxa"/>
            <w:gridSpan w:val="4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EBE</w:t>
            </w:r>
            <w:r w:rsidRPr="003F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 </w:t>
            </w: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:  </w:t>
            </w:r>
            <w:r w:rsidR="001043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269 893</w:t>
            </w:r>
          </w:p>
        </w:tc>
      </w:tr>
      <w:tr w:rsidR="00E67C1D" w:rsidRPr="003F4AF1" w:rsidTr="00715A2D">
        <w:tc>
          <w:tcPr>
            <w:tcW w:w="5220" w:type="dxa"/>
            <w:gridSpan w:val="2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Approche comptable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Approche trésorerie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E12E3F" w:rsidRPr="00E12E3F" w:rsidTr="00130530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Amortissements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bottom"/>
            <w:hideMark/>
          </w:tcPr>
          <w:p w:rsidR="00E67C1D" w:rsidRPr="00955875" w:rsidRDefault="00955875" w:rsidP="00955875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102 889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financiers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E67C1D" w:rsidRPr="003F4AF1" w:rsidRDefault="00955875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518</w:t>
            </w:r>
          </w:p>
        </w:tc>
      </w:tr>
      <w:tr w:rsidR="00815041" w:rsidRPr="003F4AF1" w:rsidTr="00715A2D">
        <w:tc>
          <w:tcPr>
            <w:tcW w:w="3045" w:type="dxa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Frais financiers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bottom"/>
            <w:hideMark/>
          </w:tcPr>
          <w:p w:rsidR="00E67C1D" w:rsidRPr="00955875" w:rsidRDefault="00955875" w:rsidP="00955875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10 491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Annuités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et frais financiers CT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E67C1D" w:rsidRPr="00955875" w:rsidRDefault="00955875" w:rsidP="0095587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-</w:t>
            </w:r>
            <w:r w:rsidRPr="009558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98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</w:t>
            </w:r>
            <w:r w:rsidRPr="009558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6</w:t>
            </w:r>
          </w:p>
        </w:tc>
      </w:tr>
      <w:tr w:rsidR="00815041" w:rsidRPr="003F4AF1" w:rsidTr="00D176B4">
        <w:trPr>
          <w:trHeight w:val="132"/>
        </w:trPr>
        <w:tc>
          <w:tcPr>
            <w:tcW w:w="3045" w:type="dxa"/>
            <w:shd w:val="clear" w:color="auto" w:fill="auto"/>
            <w:vAlign w:val="center"/>
            <w:hideMark/>
          </w:tcPr>
          <w:p w:rsidR="00E67C1D" w:rsidRPr="00E12E3F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Revenu courant</w:t>
            </w:r>
            <w:r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75" w:type="dxa"/>
            <w:shd w:val="clear" w:color="auto" w:fill="auto"/>
            <w:vAlign w:val="bottom"/>
            <w:hideMark/>
          </w:tcPr>
          <w:p w:rsidR="00E67C1D" w:rsidRPr="00E12E3F" w:rsidRDefault="00104379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156 513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E67C1D" w:rsidRPr="00E12E3F" w:rsidRDefault="00E67C1D" w:rsidP="00E67C1D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Résultat disponible</w:t>
            </w:r>
            <w:r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E67C1D" w:rsidRPr="00E12E3F" w:rsidRDefault="00104379" w:rsidP="00E67C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171 855</w:t>
            </w:r>
          </w:p>
        </w:tc>
      </w:tr>
      <w:tr w:rsidR="00E67C1D" w:rsidRPr="003F4AF1" w:rsidTr="005E5485">
        <w:tc>
          <w:tcPr>
            <w:tcW w:w="9045" w:type="dxa"/>
            <w:gridSpan w:val="4"/>
            <w:shd w:val="clear" w:color="auto" w:fill="auto"/>
            <w:vAlign w:val="center"/>
            <w:hideMark/>
          </w:tcPr>
          <w:p w:rsidR="00E67C1D" w:rsidRPr="003F4AF1" w:rsidRDefault="00E67C1D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 xml:space="preserve"> Source : </w:t>
            </w:r>
            <w:proofErr w:type="spellStart"/>
            <w:r w:rsidR="000633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CerFrance</w:t>
            </w:r>
            <w:proofErr w:type="spellEnd"/>
            <w:r w:rsidR="000633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 xml:space="preserve"> Poitou Charentes</w:t>
            </w:r>
          </w:p>
        </w:tc>
      </w:tr>
    </w:tbl>
    <w:p w:rsidR="00F158D2" w:rsidRPr="003F4AF1" w:rsidRDefault="00F158D2">
      <w:pPr>
        <w:rPr>
          <w:sz w:val="24"/>
          <w:szCs w:val="24"/>
        </w:rPr>
      </w:pPr>
    </w:p>
    <w:p w:rsidR="007937F4" w:rsidRDefault="007937F4" w:rsidP="007937F4">
      <w:pPr>
        <w:spacing w:after="0"/>
        <w:rPr>
          <w:b/>
          <w:sz w:val="24"/>
          <w:szCs w:val="24"/>
        </w:rPr>
      </w:pPr>
      <w:bookmarkStart w:id="0" w:name="_GoBack"/>
      <w:r w:rsidRPr="003F4AF1">
        <w:rPr>
          <w:b/>
          <w:sz w:val="24"/>
          <w:szCs w:val="24"/>
        </w:rPr>
        <w:t>COMMENTAIRES TABLEAU</w:t>
      </w:r>
    </w:p>
    <w:p w:rsidR="00A42CA8" w:rsidRPr="003F4AF1" w:rsidRDefault="00A42CA8" w:rsidP="00744D5D">
      <w:pPr>
        <w:spacing w:after="0"/>
        <w:rPr>
          <w:b/>
          <w:sz w:val="24"/>
          <w:szCs w:val="24"/>
        </w:rPr>
      </w:pPr>
      <w:r w:rsidRPr="003F4AF1">
        <w:rPr>
          <w:b/>
          <w:sz w:val="24"/>
          <w:szCs w:val="24"/>
        </w:rPr>
        <w:t>Page gauche</w:t>
      </w:r>
      <w:r w:rsidR="00D176B4" w:rsidRPr="003F4AF1">
        <w:rPr>
          <w:b/>
          <w:sz w:val="24"/>
          <w:szCs w:val="24"/>
        </w:rPr>
        <w:t xml:space="preserve"> </w:t>
      </w:r>
    </w:p>
    <w:p w:rsidR="00744D5D" w:rsidRDefault="00FA04AB" w:rsidP="00744D5D">
      <w:pPr>
        <w:spacing w:after="0"/>
        <w:rPr>
          <w:sz w:val="24"/>
          <w:szCs w:val="24"/>
        </w:rPr>
      </w:pPr>
      <w:r w:rsidRPr="008B506E">
        <w:rPr>
          <w:b/>
          <w:sz w:val="24"/>
          <w:szCs w:val="24"/>
        </w:rPr>
        <w:t>° La moitié du produit</w:t>
      </w:r>
      <w:r>
        <w:rPr>
          <w:sz w:val="24"/>
          <w:szCs w:val="24"/>
        </w:rPr>
        <w:t xml:space="preserve"> </w:t>
      </w:r>
      <w:r w:rsidR="00097DED">
        <w:rPr>
          <w:sz w:val="24"/>
          <w:szCs w:val="24"/>
        </w:rPr>
        <w:t>pro</w:t>
      </w:r>
      <w:r>
        <w:rPr>
          <w:sz w:val="24"/>
          <w:szCs w:val="24"/>
        </w:rPr>
        <w:t>vient de l’atelier lait</w:t>
      </w:r>
      <w:r w:rsidR="00097DED">
        <w:rPr>
          <w:sz w:val="24"/>
          <w:szCs w:val="24"/>
        </w:rPr>
        <w:t>,</w:t>
      </w:r>
      <w:r>
        <w:rPr>
          <w:sz w:val="24"/>
          <w:szCs w:val="24"/>
        </w:rPr>
        <w:t xml:space="preserve"> un tiers de l’atelier porcs NE. </w:t>
      </w:r>
      <w:r w:rsidR="00A20E0A">
        <w:rPr>
          <w:sz w:val="24"/>
          <w:szCs w:val="24"/>
        </w:rPr>
        <w:t>En 2018, c’est le lait qui tire le revenu. Mais en 2019, avec des cours en forte hausse (x1,4 mi-novembre), le porc dégagera davantage</w:t>
      </w:r>
      <w:r w:rsidR="00F7671D">
        <w:rPr>
          <w:sz w:val="24"/>
          <w:szCs w:val="24"/>
        </w:rPr>
        <w:t xml:space="preserve"> de revenu.</w:t>
      </w:r>
    </w:p>
    <w:p w:rsidR="00321206" w:rsidRDefault="00A20E0A" w:rsidP="00744D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Pr="00C80E89">
        <w:rPr>
          <w:b/>
          <w:sz w:val="24"/>
          <w:szCs w:val="24"/>
        </w:rPr>
        <w:t>Les charges de structure</w:t>
      </w:r>
      <w:r>
        <w:rPr>
          <w:sz w:val="24"/>
          <w:szCs w:val="24"/>
        </w:rPr>
        <w:t xml:space="preserve"> sont limitées. Les frais de mécanisation sont bien maîtrisés</w:t>
      </w:r>
      <w:r w:rsidR="00F7671D">
        <w:rPr>
          <w:sz w:val="24"/>
          <w:szCs w:val="24"/>
        </w:rPr>
        <w:t> : le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Gaec</w:t>
      </w:r>
      <w:proofErr w:type="spellEnd"/>
      <w:r>
        <w:rPr>
          <w:sz w:val="24"/>
          <w:szCs w:val="24"/>
        </w:rPr>
        <w:t xml:space="preserve"> </w:t>
      </w:r>
      <w:r w:rsidR="00F7671D">
        <w:rPr>
          <w:sz w:val="24"/>
          <w:szCs w:val="24"/>
        </w:rPr>
        <w:t>tr</w:t>
      </w:r>
      <w:r w:rsidR="00947E69">
        <w:rPr>
          <w:sz w:val="24"/>
          <w:szCs w:val="24"/>
        </w:rPr>
        <w:t>a</w:t>
      </w:r>
      <w:r w:rsidR="00F7671D">
        <w:rPr>
          <w:sz w:val="24"/>
          <w:szCs w:val="24"/>
        </w:rPr>
        <w:t>vaille beaucoup en</w:t>
      </w:r>
      <w:r>
        <w:rPr>
          <w:sz w:val="24"/>
          <w:szCs w:val="24"/>
        </w:rPr>
        <w:t xml:space="preserve"> Cuma.</w:t>
      </w:r>
      <w:r w:rsidR="00C80E89">
        <w:rPr>
          <w:sz w:val="24"/>
          <w:szCs w:val="24"/>
        </w:rPr>
        <w:t xml:space="preserve"> </w:t>
      </w:r>
    </w:p>
    <w:p w:rsidR="008B506E" w:rsidRDefault="008B506E" w:rsidP="008B50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Pr="008B506E">
        <w:rPr>
          <w:b/>
          <w:sz w:val="24"/>
          <w:szCs w:val="24"/>
        </w:rPr>
        <w:t xml:space="preserve">Les deux tiers des annuités </w:t>
      </w:r>
      <w:r w:rsidR="00C80E89">
        <w:rPr>
          <w:b/>
          <w:sz w:val="24"/>
          <w:szCs w:val="24"/>
        </w:rPr>
        <w:t xml:space="preserve">concernent les </w:t>
      </w:r>
      <w:r w:rsidRPr="008B506E">
        <w:rPr>
          <w:b/>
          <w:sz w:val="24"/>
          <w:szCs w:val="24"/>
        </w:rPr>
        <w:t>porcs</w:t>
      </w:r>
      <w:r w:rsidR="00C80E89">
        <w:rPr>
          <w:sz w:val="24"/>
          <w:szCs w:val="24"/>
        </w:rPr>
        <w:t xml:space="preserve"> pour</w:t>
      </w:r>
      <w:r w:rsidR="00947E69">
        <w:rPr>
          <w:sz w:val="24"/>
          <w:szCs w:val="24"/>
        </w:rPr>
        <w:t xml:space="preserve"> </w:t>
      </w:r>
      <w:r w:rsidR="00C80E89">
        <w:rPr>
          <w:sz w:val="24"/>
          <w:szCs w:val="24"/>
        </w:rPr>
        <w:t xml:space="preserve">lesquels </w:t>
      </w:r>
      <w:r w:rsidRPr="008B506E">
        <w:rPr>
          <w:sz w:val="24"/>
          <w:szCs w:val="24"/>
        </w:rPr>
        <w:t xml:space="preserve">300 000 € </w:t>
      </w:r>
      <w:r w:rsidR="00C80E89">
        <w:rPr>
          <w:sz w:val="24"/>
          <w:szCs w:val="24"/>
        </w:rPr>
        <w:t xml:space="preserve">ont </w:t>
      </w:r>
      <w:r w:rsidRPr="008B506E">
        <w:rPr>
          <w:sz w:val="24"/>
          <w:szCs w:val="24"/>
        </w:rPr>
        <w:t>été investis</w:t>
      </w:r>
      <w:r w:rsidRPr="008B506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en 201</w:t>
      </w:r>
      <w:r w:rsidR="00C80E89">
        <w:rPr>
          <w:sz w:val="24"/>
          <w:szCs w:val="24"/>
        </w:rPr>
        <w:t xml:space="preserve">7. Les installations laitières </w:t>
      </w:r>
      <w:r w:rsidR="00F7671D">
        <w:rPr>
          <w:sz w:val="24"/>
          <w:szCs w:val="24"/>
        </w:rPr>
        <w:t xml:space="preserve">génèrent </w:t>
      </w:r>
      <w:r w:rsidR="00C80E89">
        <w:rPr>
          <w:sz w:val="24"/>
          <w:szCs w:val="24"/>
        </w:rPr>
        <w:t>deux fois moins d’amortissement</w:t>
      </w:r>
      <w:r w:rsidR="00F7671D">
        <w:rPr>
          <w:sz w:val="24"/>
          <w:szCs w:val="24"/>
        </w:rPr>
        <w:t>s</w:t>
      </w:r>
      <w:r w:rsidR="00C80E89">
        <w:rPr>
          <w:sz w:val="24"/>
          <w:szCs w:val="24"/>
        </w:rPr>
        <w:t xml:space="preserve"> que </w:t>
      </w:r>
      <w:r w:rsidR="00F7671D">
        <w:rPr>
          <w:sz w:val="24"/>
          <w:szCs w:val="24"/>
        </w:rPr>
        <w:t xml:space="preserve">celles du </w:t>
      </w:r>
      <w:r w:rsidR="00C80E89">
        <w:rPr>
          <w:sz w:val="24"/>
          <w:szCs w:val="24"/>
        </w:rPr>
        <w:t>groupe ‘tout stock’.</w:t>
      </w:r>
    </w:p>
    <w:p w:rsidR="003C1716" w:rsidRDefault="003C1716" w:rsidP="00744D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Pr="008B506E">
        <w:rPr>
          <w:b/>
          <w:sz w:val="24"/>
          <w:szCs w:val="24"/>
        </w:rPr>
        <w:t>Les aides</w:t>
      </w:r>
      <w:r>
        <w:rPr>
          <w:sz w:val="24"/>
          <w:szCs w:val="24"/>
        </w:rPr>
        <w:t xml:space="preserve"> ne représentent que 6% du produit total. Le montant des DPU </w:t>
      </w:r>
      <w:r w:rsidR="00ED346D">
        <w:rPr>
          <w:sz w:val="24"/>
          <w:szCs w:val="24"/>
        </w:rPr>
        <w:t xml:space="preserve">sur la SFP </w:t>
      </w:r>
      <w:r>
        <w:rPr>
          <w:sz w:val="24"/>
          <w:szCs w:val="24"/>
        </w:rPr>
        <w:t xml:space="preserve">est de 260 €/ha proche de la moyenne nationale. </w:t>
      </w:r>
    </w:p>
    <w:p w:rsidR="00321206" w:rsidRPr="003F4AF1" w:rsidRDefault="00321206" w:rsidP="00321206">
      <w:pPr>
        <w:spacing w:after="0"/>
        <w:rPr>
          <w:b/>
          <w:sz w:val="24"/>
          <w:szCs w:val="24"/>
        </w:rPr>
      </w:pPr>
      <w:r w:rsidRPr="003F4AF1">
        <w:rPr>
          <w:b/>
          <w:sz w:val="24"/>
          <w:szCs w:val="24"/>
        </w:rPr>
        <w:t xml:space="preserve">Page droite </w:t>
      </w:r>
    </w:p>
    <w:p w:rsidR="00097DED" w:rsidRPr="00947E69" w:rsidRDefault="00321206" w:rsidP="00744D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="00947E69">
        <w:rPr>
          <w:b/>
          <w:sz w:val="24"/>
          <w:szCs w:val="24"/>
        </w:rPr>
        <w:t xml:space="preserve">L’EBE lait avant MO/produit </w:t>
      </w:r>
      <w:r w:rsidR="00947E69" w:rsidRPr="00947E69">
        <w:rPr>
          <w:sz w:val="24"/>
          <w:szCs w:val="24"/>
        </w:rPr>
        <w:t>est comparable à celle du groupe</w:t>
      </w:r>
      <w:r w:rsidR="00947E69">
        <w:rPr>
          <w:b/>
          <w:sz w:val="24"/>
          <w:szCs w:val="24"/>
        </w:rPr>
        <w:t xml:space="preserve"> </w:t>
      </w:r>
      <w:r w:rsidR="00947E69" w:rsidRPr="00947E69">
        <w:rPr>
          <w:sz w:val="24"/>
          <w:szCs w:val="24"/>
        </w:rPr>
        <w:t>(31%)</w:t>
      </w:r>
      <w:r w:rsidR="00947E69">
        <w:rPr>
          <w:sz w:val="24"/>
          <w:szCs w:val="24"/>
        </w:rPr>
        <w:t>.</w:t>
      </w:r>
    </w:p>
    <w:p w:rsidR="00020CFF" w:rsidRDefault="00020CFF" w:rsidP="00744D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 w:rsidRPr="00C22FBE">
        <w:rPr>
          <w:b/>
          <w:sz w:val="24"/>
          <w:szCs w:val="24"/>
        </w:rPr>
        <w:t>Le prix du lait</w:t>
      </w:r>
      <w:r>
        <w:rPr>
          <w:sz w:val="24"/>
          <w:szCs w:val="24"/>
        </w:rPr>
        <w:t xml:space="preserve"> est pénalisé par</w:t>
      </w:r>
      <w:r w:rsidR="00C80E89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faibles taux (- 8€/1000l)</w:t>
      </w:r>
      <w:r w:rsidR="00F7671D">
        <w:rPr>
          <w:sz w:val="24"/>
          <w:szCs w:val="24"/>
        </w:rPr>
        <w:t xml:space="preserve">. Ils sont </w:t>
      </w:r>
      <w:r>
        <w:rPr>
          <w:sz w:val="24"/>
          <w:szCs w:val="24"/>
        </w:rPr>
        <w:t xml:space="preserve">dus pour partie à un effet dilution lié à la forte productivité des vaches (11 070 kg à 36 TB et 32,7 TP sur la dernière campagne). </w:t>
      </w:r>
    </w:p>
    <w:p w:rsidR="00287CAF" w:rsidRPr="005340B2" w:rsidRDefault="00287CAF" w:rsidP="00744D5D">
      <w:pPr>
        <w:spacing w:after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° Le produit viande est inférieur de 8 €/1000 l à celui du groupe. </w:t>
      </w:r>
      <w:r w:rsidR="005340B2" w:rsidRPr="005340B2">
        <w:rPr>
          <w:color w:val="000000" w:themeColor="text1"/>
          <w:sz w:val="24"/>
          <w:szCs w:val="24"/>
        </w:rPr>
        <w:t>Les vaches sont vendues maigres.</w:t>
      </w:r>
    </w:p>
    <w:p w:rsidR="00C80E89" w:rsidRDefault="00C80E89" w:rsidP="00C80E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r>
        <w:rPr>
          <w:b/>
          <w:sz w:val="24"/>
          <w:szCs w:val="24"/>
        </w:rPr>
        <w:t>L</w:t>
      </w:r>
      <w:r w:rsidRPr="00E54DC7">
        <w:rPr>
          <w:b/>
          <w:sz w:val="24"/>
          <w:szCs w:val="24"/>
        </w:rPr>
        <w:t>e poste concentré</w:t>
      </w:r>
      <w:r>
        <w:rPr>
          <w:sz w:val="24"/>
          <w:szCs w:val="24"/>
        </w:rPr>
        <w:t xml:space="preserve"> </w:t>
      </w:r>
      <w:r w:rsidR="00287CAF">
        <w:rPr>
          <w:sz w:val="24"/>
          <w:szCs w:val="24"/>
        </w:rPr>
        <w:t xml:space="preserve">inclut </w:t>
      </w:r>
      <w:r>
        <w:rPr>
          <w:sz w:val="24"/>
          <w:szCs w:val="24"/>
        </w:rPr>
        <w:t xml:space="preserve">les minéraux, le propylène glycol et le bicarbonate. Le </w:t>
      </w:r>
      <w:proofErr w:type="spellStart"/>
      <w:r>
        <w:rPr>
          <w:sz w:val="24"/>
          <w:szCs w:val="24"/>
        </w:rPr>
        <w:t>Gaec</w:t>
      </w:r>
      <w:proofErr w:type="spellEnd"/>
      <w:r>
        <w:rPr>
          <w:sz w:val="24"/>
          <w:szCs w:val="24"/>
        </w:rPr>
        <w:t xml:space="preserve"> travaille avec du colza acheté en vrac et une VL 3,5 l. </w:t>
      </w:r>
    </w:p>
    <w:p w:rsidR="00020CFF" w:rsidRDefault="00020CFF" w:rsidP="00744D5D">
      <w:pPr>
        <w:spacing w:after="0"/>
        <w:rPr>
          <w:sz w:val="24"/>
          <w:szCs w:val="24"/>
        </w:rPr>
      </w:pPr>
      <w:r>
        <w:rPr>
          <w:sz w:val="24"/>
          <w:szCs w:val="24"/>
        </w:rPr>
        <w:t>°</w:t>
      </w:r>
      <w:r w:rsidR="00E54DC7">
        <w:rPr>
          <w:sz w:val="24"/>
          <w:szCs w:val="24"/>
        </w:rPr>
        <w:t xml:space="preserve"> </w:t>
      </w:r>
      <w:r w:rsidR="00E54DC7" w:rsidRPr="00C22FBE">
        <w:rPr>
          <w:b/>
          <w:sz w:val="24"/>
          <w:szCs w:val="24"/>
        </w:rPr>
        <w:t>La repro</w:t>
      </w:r>
      <w:r w:rsidR="00E54DC7">
        <w:rPr>
          <w:sz w:val="24"/>
          <w:szCs w:val="24"/>
        </w:rPr>
        <w:t xml:space="preserve"> et les frais vétos sont bien maîtrisés.</w:t>
      </w:r>
      <w:r w:rsidR="00287CAF">
        <w:rPr>
          <w:sz w:val="24"/>
          <w:szCs w:val="24"/>
        </w:rPr>
        <w:t xml:space="preserve"> Le pareur passe tous les mois parer un lot de 20-25 vaches.</w:t>
      </w:r>
      <w:r w:rsidR="00E54DC7">
        <w:rPr>
          <w:sz w:val="24"/>
          <w:szCs w:val="24"/>
        </w:rPr>
        <w:t xml:space="preserve"> </w:t>
      </w:r>
      <w:proofErr w:type="gramStart"/>
      <w:r w:rsidR="00E54DC7">
        <w:rPr>
          <w:sz w:val="24"/>
          <w:szCs w:val="24"/>
        </w:rPr>
        <w:t>L’ IVV</w:t>
      </w:r>
      <w:proofErr w:type="gramEnd"/>
      <w:r w:rsidR="00E54DC7">
        <w:rPr>
          <w:sz w:val="24"/>
          <w:szCs w:val="24"/>
        </w:rPr>
        <w:t xml:space="preserve"> </w:t>
      </w:r>
      <w:r w:rsidR="00287CAF">
        <w:rPr>
          <w:sz w:val="24"/>
          <w:szCs w:val="24"/>
        </w:rPr>
        <w:t xml:space="preserve">sur la dernière campagne </w:t>
      </w:r>
      <w:r w:rsidR="00E54DC7">
        <w:rPr>
          <w:sz w:val="24"/>
          <w:szCs w:val="24"/>
        </w:rPr>
        <w:t>est inférieur de 20 jours à celui du groupe, malgré un faible taux de réussite en 1</w:t>
      </w:r>
      <w:r w:rsidR="00E54DC7" w:rsidRPr="00E54DC7">
        <w:rPr>
          <w:sz w:val="24"/>
          <w:szCs w:val="24"/>
          <w:vertAlign w:val="superscript"/>
        </w:rPr>
        <w:t>ère</w:t>
      </w:r>
      <w:r w:rsidR="00E54DC7">
        <w:rPr>
          <w:sz w:val="24"/>
          <w:szCs w:val="24"/>
        </w:rPr>
        <w:t xml:space="preserve"> IA, grâce à une mise à la repro précoce. </w:t>
      </w:r>
    </w:p>
    <w:bookmarkEnd w:id="0"/>
    <w:p w:rsidR="008B506E" w:rsidRPr="003F4AF1" w:rsidRDefault="008B506E" w:rsidP="00744D5D">
      <w:pPr>
        <w:spacing w:after="0"/>
        <w:rPr>
          <w:sz w:val="24"/>
          <w:szCs w:val="24"/>
        </w:rPr>
      </w:pPr>
    </w:p>
    <w:p w:rsidR="003F4AF1" w:rsidRPr="003F4AF1" w:rsidRDefault="003F4AF1" w:rsidP="00B90E68">
      <w:pPr>
        <w:spacing w:after="0"/>
        <w:rPr>
          <w:sz w:val="24"/>
          <w:szCs w:val="24"/>
        </w:rPr>
      </w:pPr>
    </w:p>
    <w:p w:rsidR="00B90E68" w:rsidRPr="003F4AF1" w:rsidRDefault="00B90E68" w:rsidP="007937F4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1257"/>
        <w:gridCol w:w="1831"/>
        <w:gridCol w:w="1546"/>
      </w:tblGrid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Résultats technico-économique</w:t>
            </w:r>
            <w:r w:rsidR="00480A71"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</w:t>
            </w:r>
            <w:r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3C2402" w:rsidRPr="003F4AF1" w:rsidRDefault="003C2402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1</w:t>
            </w:r>
            <w:r w:rsidRPr="003C2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janvier au 31 décembre 2018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Exploitant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Groupe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3C2402" w:rsidRPr="0006330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maïs </w:t>
            </w:r>
            <w:proofErr w:type="spellStart"/>
            <w:proofErr w:type="gramStart"/>
            <w:r w:rsidR="003C2402" w:rsidRPr="0006330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zéropâturage</w:t>
            </w:r>
            <w:proofErr w:type="spellEnd"/>
            <w:r w:rsidR="00F3142B" w:rsidRPr="0006330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(</w:t>
            </w:r>
            <w:proofErr w:type="gramEnd"/>
            <w:r w:rsidR="00F3142B" w:rsidRPr="0006330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1</w:t>
            </w:r>
            <w:r w:rsidR="00F3142B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)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Lait/UMO lait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202330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474 967 </w:t>
            </w:r>
            <w:r w:rsidR="003C240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3C240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419 </w:t>
            </w:r>
            <w:r w:rsidR="00F04D0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  <w:r w:rsidR="003C240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00 l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Lait vendu</w:t>
            </w:r>
            <w:r w:rsidR="00F62B45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3C2402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1 425 000 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3C240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794 </w:t>
            </w:r>
            <w:r w:rsidR="00F04D0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  <w:r w:rsidR="003C240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00 l</w:t>
            </w:r>
          </w:p>
        </w:tc>
      </w:tr>
      <w:tr w:rsidR="005E5485" w:rsidRPr="003F4AF1" w:rsidTr="00D176B4">
        <w:trPr>
          <w:gridAfter w:val="1"/>
          <w:trHeight w:val="360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Lait/vache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F62B45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(litres)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F005A0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10 530 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3C2402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8770</w:t>
            </w:r>
            <w:r w:rsidR="00AC24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TB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79057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laiterie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082814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828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??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3C240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41</w:t>
            </w:r>
            <w:r w:rsidR="00AC24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g/l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TP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79057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laiterie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082814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82814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??</w:t>
            </w:r>
            <w:r w:rsidR="00091A06" w:rsidRPr="00082814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3C240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33</w:t>
            </w:r>
            <w:r w:rsidR="00AC24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g/l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Cellules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220 000 /ml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IVV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390 jours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8C71C3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AC24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411 jours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% réussite 1</w:t>
            </w: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fr-FR"/>
              </w:rPr>
              <w:t>re</w:t>
            </w: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IA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8C71C3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(VL)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Concentré</w:t>
            </w:r>
            <w:r w:rsidRPr="003F4AF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 </w:t>
            </w:r>
            <w:proofErr w:type="spellStart"/>
            <w:r w:rsidR="00091A06" w:rsidRPr="003F4AF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VL</w:t>
            </w:r>
            <w:r w:rsidR="0006330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+génisses</w:t>
            </w:r>
            <w:proofErr w:type="spellEnd"/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082814" w:rsidP="0008281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330 g/l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06330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270 </w:t>
            </w:r>
            <w:r w:rsidR="002E25E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g</w:t>
            </w:r>
            <w:r w:rsidR="009101D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/l</w:t>
            </w:r>
          </w:p>
        </w:tc>
      </w:tr>
      <w:tr w:rsidR="005E5485" w:rsidRPr="003F4AF1" w:rsidTr="00A13F98">
        <w:trPr>
          <w:gridAfter w:val="1"/>
          <w:trHeight w:val="15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Âge 1</w:t>
            </w: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fr-FR"/>
              </w:rPr>
              <w:t>er</w:t>
            </w: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vêlage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26,6 mois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28 mois</w:t>
            </w:r>
          </w:p>
        </w:tc>
      </w:tr>
      <w:tr w:rsidR="005E5485" w:rsidRPr="003F4AF1" w:rsidTr="00A13F98">
        <w:trPr>
          <w:gridAfter w:val="1"/>
        </w:trPr>
        <w:tc>
          <w:tcPr>
            <w:tcW w:w="6374" w:type="dxa"/>
            <w:gridSpan w:val="3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Approche comptable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Amortissements lait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20 €/1000 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AC24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58 €/1000 l</w:t>
            </w:r>
          </w:p>
        </w:tc>
      </w:tr>
      <w:tr w:rsidR="005E5485" w:rsidRPr="003F4AF1" w:rsidTr="00D176B4">
        <w:trPr>
          <w:trHeight w:val="157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Frais financiers lait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1€/1000 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</w:tcPr>
          <w:p w:rsidR="005E5485" w:rsidRPr="003F4AF1" w:rsidRDefault="00082814">
            <w:r>
              <w:object w:dxaOrig="1520" w:dyaOrig="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8pt;height:49.1pt" o:ole="">
                  <v:imagedata r:id="rId5" o:title=""/>
                </v:shape>
                <o:OLEObject Type="Embed" ProgID="Package" ShapeID="_x0000_i1025" DrawAspect="Icon" ObjectID="_1636818335" r:id="rId6"/>
              </w:object>
            </w:r>
          </w:p>
        </w:tc>
      </w:tr>
      <w:tr w:rsidR="005E5485" w:rsidRPr="003F4AF1" w:rsidTr="00A13F98">
        <w:trPr>
          <w:gridAfter w:val="1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E12E3F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Prix de revient</w:t>
            </w:r>
            <w:r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 </w:t>
            </w:r>
            <w:r w:rsidR="00F96988"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(</w:t>
            </w:r>
            <w:r w:rsidR="00063306"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2)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E12E3F" w:rsidRDefault="00AC2462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3</w:t>
            </w:r>
            <w:r w:rsidR="00433C7F"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46</w:t>
            </w:r>
            <w:r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 xml:space="preserve"> €/1000l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Pr="00E12E3F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 </w:t>
            </w:r>
            <w:r w:rsidR="00AC2462"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34</w:t>
            </w:r>
            <w:r w:rsidR="00F04D0B"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3</w:t>
            </w:r>
            <w:r w:rsidR="00AC2462"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€/1000 l</w:t>
            </w:r>
          </w:p>
        </w:tc>
      </w:tr>
      <w:tr w:rsidR="005E5485" w:rsidRPr="003F4AF1" w:rsidTr="00A13F98">
        <w:trPr>
          <w:gridAfter w:val="1"/>
          <w:trHeight w:val="15"/>
        </w:trPr>
        <w:tc>
          <w:tcPr>
            <w:tcW w:w="4365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Rémunér</w:t>
            </w:r>
            <w:r w:rsidR="00A13F98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</w:t>
            </w: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tion du travail et 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="00E877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MSA </w:t>
            </w:r>
            <w:r w:rsidR="007905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associés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E5485" w:rsidRPr="003F4AF1" w:rsidRDefault="00AC2462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</w:t>
            </w:r>
            <w:r w:rsidR="00433C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Smic/UMO</w:t>
            </w:r>
            <w:r w:rsidR="0079057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associé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485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AC24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2,4 Smic/UMO</w:t>
            </w:r>
          </w:p>
          <w:p w:rsidR="0079057A" w:rsidRPr="003F4AF1" w:rsidRDefault="0079057A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associé</w:t>
            </w:r>
            <w:proofErr w:type="gramEnd"/>
          </w:p>
        </w:tc>
      </w:tr>
    </w:tbl>
    <w:p w:rsidR="005E5485" w:rsidRPr="00E87745" w:rsidRDefault="005E5485" w:rsidP="00E8774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1260"/>
        <w:gridCol w:w="1901"/>
      </w:tblGrid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480A71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Principa</w:t>
            </w:r>
            <w:r w:rsidR="003C240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ux</w:t>
            </w:r>
            <w:r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produits </w:t>
            </w:r>
            <w:r w:rsidR="003C240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et charges </w:t>
            </w:r>
            <w:r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aux </w:t>
            </w:r>
          </w:p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1 000 l</w:t>
            </w:r>
            <w:r w:rsidR="003C240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itres</w:t>
            </w:r>
            <w:r w:rsidR="00DE008D" w:rsidRPr="003F4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Exploitant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C2402" w:rsidRDefault="005E5485" w:rsidP="003C2402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Groupe</w:t>
            </w:r>
            <w:r w:rsidR="003C24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maïs </w:t>
            </w:r>
            <w:proofErr w:type="spellStart"/>
            <w:proofErr w:type="gramStart"/>
            <w:r w:rsidR="003C24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zéropâturage</w:t>
            </w:r>
            <w:proofErr w:type="spellEnd"/>
            <w:r w:rsidR="00E877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(</w:t>
            </w:r>
            <w:proofErr w:type="gramEnd"/>
            <w:r w:rsidR="00E877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1)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Prix lait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2A1981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348</w:t>
            </w:r>
            <w:r w:rsidR="00D27C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D27C5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350</w:t>
            </w:r>
            <w:r w:rsidR="00F04D0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Produits animaux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24 €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  <w:r w:rsidR="00F04D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Aides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79057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D27C5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46</w:t>
            </w:r>
            <w:r w:rsidR="00F04D0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Appros </w:t>
            </w:r>
            <w:r w:rsidR="005E5485"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surfaces fourragères</w:t>
            </w:r>
            <w:r w:rsidR="005E5485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79057A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29 </w:t>
            </w:r>
            <w:r w:rsidR="00D27C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020C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35 €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Coût concentrés VL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CB0656" w:rsidRDefault="0079057A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8</w:t>
            </w:r>
            <w:r w:rsid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4</w:t>
            </w:r>
            <w:r w:rsidRP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D27C59" w:rsidRP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CB0656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CB065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fr-FR"/>
              </w:rPr>
              <w:t> </w:t>
            </w:r>
            <w:r w:rsidR="00CB065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fr-FR"/>
              </w:rPr>
              <w:t xml:space="preserve">82 </w:t>
            </w:r>
            <w:r w:rsidR="00CB0656">
              <w:t>€</w:t>
            </w:r>
            <w:r w:rsidR="00A20E0A" w:rsidRPr="00CB065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fr-FR"/>
              </w:rPr>
              <w:t xml:space="preserve">  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D27C59" w:rsidRDefault="005B1A0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Coût de concentré génisses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CB0656" w:rsidRDefault="00D27C59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 xml:space="preserve">      </w:t>
            </w:r>
            <w:r w:rsidR="005B1A05" w:rsidRP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2</w:t>
            </w:r>
            <w:r w:rsid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0</w:t>
            </w:r>
            <w:r w:rsidR="005B1A05" w:rsidRP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 xml:space="preserve"> €</w:t>
            </w:r>
            <w:r w:rsidR="0079057A" w:rsidRPr="00CB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CB0656" w:rsidRDefault="00CB0656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 xml:space="preserve"> 15 €</w:t>
            </w:r>
          </w:p>
        </w:tc>
      </w:tr>
      <w:tr w:rsidR="00D27C59" w:rsidRPr="003F4AF1" w:rsidTr="00CB0656">
        <w:tc>
          <w:tcPr>
            <w:tcW w:w="3964" w:type="dxa"/>
            <w:shd w:val="clear" w:color="auto" w:fill="auto"/>
            <w:vAlign w:val="center"/>
          </w:tcPr>
          <w:p w:rsidR="00D27C59" w:rsidRPr="00D27C59" w:rsidRDefault="005B1A0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Lait par jour de vie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7C59" w:rsidRDefault="00D27C59" w:rsidP="00E67C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="005B1A0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17,8 l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27C59" w:rsidRPr="003F4AF1" w:rsidRDefault="00D27C59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Frais vétos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 w:rsidR="000828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D27C5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</w:t>
            </w:r>
            <w:r w:rsidR="00F04D0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CF27E9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Frais d’élevage</w:t>
            </w:r>
            <w:r w:rsidR="005E5485"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D27C59" w:rsidP="00A13F9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30</w:t>
            </w:r>
            <w:r w:rsidR="000828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D27C5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31</w:t>
            </w:r>
            <w:r w:rsidR="00F04D0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bottom"/>
            <w:hideMark/>
          </w:tcPr>
          <w:p w:rsidR="005E5485" w:rsidRPr="003F4AF1" w:rsidRDefault="00CB0656" w:rsidP="00CB0656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Marge brute/VL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CB06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2232 €</w:t>
            </w:r>
            <w:r w:rsidR="000828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/VL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828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2 390 €/VL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Approche trésorerie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Annuités lait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161E58" w:rsidP="005E54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25 €/1000 l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161E5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</w:t>
            </w:r>
            <w:r w:rsidR="00CB065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58 €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E12E3F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Prix d</w:t>
            </w:r>
            <w:r w:rsidR="00F96988"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e fonctionnement</w:t>
            </w:r>
            <w:r w:rsidR="00E87745"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 xml:space="preserve"> </w:t>
            </w:r>
            <w:r w:rsidR="00161E58"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(2)</w:t>
            </w:r>
            <w:r w:rsidR="00E87745" w:rsidRPr="00E12E3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 xml:space="preserve">   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E12E3F" w:rsidRDefault="00D27C59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 xml:space="preserve">   3</w:t>
            </w:r>
            <w:r w:rsidR="00433C7F"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39</w:t>
            </w:r>
            <w:r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 xml:space="preserve"> €/</w:t>
            </w:r>
            <w:r w:rsidR="00F96988" w:rsidRPr="00E12E3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1000l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E12E3F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 </w:t>
            </w:r>
            <w:r w:rsidR="00F04D0B" w:rsidRPr="00E12E3F">
              <w:rPr>
                <w:rFonts w:ascii="Arial" w:eastAsia="Times New Roman" w:hAnsi="Arial" w:cs="Arial"/>
                <w:color w:val="00B050"/>
                <w:sz w:val="24"/>
                <w:szCs w:val="24"/>
                <w:lang w:eastAsia="fr-FR"/>
              </w:rPr>
              <w:t>334€/1000 l</w:t>
            </w:r>
          </w:p>
        </w:tc>
      </w:tr>
      <w:tr w:rsidR="005E5485" w:rsidRPr="003F4AF1" w:rsidTr="00CB0656">
        <w:tc>
          <w:tcPr>
            <w:tcW w:w="3964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Trésorerie permise</w:t>
            </w: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E5485" w:rsidRPr="003F4AF1" w:rsidRDefault="00D27C59" w:rsidP="005E5485">
            <w:pPr>
              <w:spacing w:before="100" w:beforeAutospacing="1" w:after="10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="00433C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Smic/UMO</w:t>
            </w:r>
            <w:r w:rsidR="00F04D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79057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associé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E5485" w:rsidRPr="003F4AF1" w:rsidRDefault="005E5485" w:rsidP="005E54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AF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="00F04D0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2,6 Smic/UMO </w:t>
            </w:r>
            <w:r w:rsidR="0079057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associé</w:t>
            </w:r>
          </w:p>
        </w:tc>
      </w:tr>
    </w:tbl>
    <w:p w:rsidR="00161E58" w:rsidRDefault="00E87745" w:rsidP="00E87745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E87745">
        <w:rPr>
          <w:sz w:val="24"/>
          <w:szCs w:val="24"/>
        </w:rPr>
        <w:t>43 exploitations Centre-Poitou Charentes 91 VL 180 ha</w:t>
      </w:r>
      <w:r w:rsidR="00097DED">
        <w:rPr>
          <w:sz w:val="24"/>
          <w:szCs w:val="24"/>
        </w:rPr>
        <w:t xml:space="preserve"> avec plus de 2,7 </w:t>
      </w:r>
      <w:proofErr w:type="spellStart"/>
      <w:r w:rsidR="00097DED">
        <w:rPr>
          <w:sz w:val="24"/>
          <w:szCs w:val="24"/>
        </w:rPr>
        <w:t>tMS</w:t>
      </w:r>
      <w:proofErr w:type="spellEnd"/>
      <w:r w:rsidR="00097DED">
        <w:rPr>
          <w:sz w:val="24"/>
          <w:szCs w:val="24"/>
        </w:rPr>
        <w:t xml:space="preserve"> maïs par UGB sans pâturage des vaches laitières.</w:t>
      </w:r>
    </w:p>
    <w:p w:rsidR="00E87745" w:rsidRPr="00E87745" w:rsidRDefault="00161E58" w:rsidP="00E87745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Couvrant 2 Smic et MSA réelle payée</w:t>
      </w:r>
      <w:r w:rsidR="00E87745" w:rsidRPr="00E87745">
        <w:rPr>
          <w:sz w:val="24"/>
          <w:szCs w:val="24"/>
        </w:rPr>
        <w:t xml:space="preserve">  </w:t>
      </w:r>
    </w:p>
    <w:p w:rsidR="005E5485" w:rsidRPr="003F4AF1" w:rsidRDefault="00E87745">
      <w:pPr>
        <w:rPr>
          <w:sz w:val="24"/>
          <w:szCs w:val="24"/>
        </w:rPr>
      </w:pPr>
      <w:r>
        <w:rPr>
          <w:sz w:val="24"/>
          <w:szCs w:val="24"/>
        </w:rPr>
        <w:t xml:space="preserve"> Source Chambre d’agriculture Deux-Sèvres méthode </w:t>
      </w:r>
      <w:proofErr w:type="spellStart"/>
      <w:r>
        <w:rPr>
          <w:sz w:val="24"/>
          <w:szCs w:val="24"/>
        </w:rPr>
        <w:t>Couprod</w:t>
      </w:r>
      <w:proofErr w:type="spellEnd"/>
    </w:p>
    <w:p w:rsidR="007937F4" w:rsidRPr="003F4AF1" w:rsidRDefault="007937F4" w:rsidP="007937F4">
      <w:pPr>
        <w:rPr>
          <w:b/>
          <w:sz w:val="24"/>
          <w:szCs w:val="24"/>
        </w:rPr>
      </w:pPr>
      <w:r w:rsidRPr="003F4AF1">
        <w:rPr>
          <w:b/>
          <w:sz w:val="24"/>
          <w:szCs w:val="24"/>
        </w:rPr>
        <w:t>RATIOS-CLES</w:t>
      </w:r>
    </w:p>
    <w:p w:rsidR="007937F4" w:rsidRPr="003F4AF1" w:rsidRDefault="007937F4" w:rsidP="007937F4">
      <w:pPr>
        <w:rPr>
          <w:sz w:val="24"/>
          <w:szCs w:val="24"/>
        </w:rPr>
      </w:pPr>
      <w:r w:rsidRPr="003F4AF1">
        <w:rPr>
          <w:sz w:val="24"/>
          <w:szCs w:val="24"/>
        </w:rPr>
        <w:t>EBE</w:t>
      </w:r>
      <w:r w:rsidR="00161E58">
        <w:rPr>
          <w:sz w:val="24"/>
          <w:szCs w:val="24"/>
        </w:rPr>
        <w:t xml:space="preserve"> lait</w:t>
      </w:r>
      <w:r w:rsidRPr="003F4AF1">
        <w:rPr>
          <w:sz w:val="24"/>
          <w:szCs w:val="24"/>
        </w:rPr>
        <w:t>/Produit</w:t>
      </w:r>
      <w:r w:rsidR="00161E58">
        <w:rPr>
          <w:sz w:val="24"/>
          <w:szCs w:val="24"/>
        </w:rPr>
        <w:t xml:space="preserve"> lait</w:t>
      </w:r>
      <w:r w:rsidRPr="003F4AF1">
        <w:rPr>
          <w:sz w:val="24"/>
          <w:szCs w:val="24"/>
        </w:rPr>
        <w:t xml:space="preserve"> : </w:t>
      </w:r>
      <w:r w:rsidR="00D176B4" w:rsidRPr="003F4AF1">
        <w:rPr>
          <w:sz w:val="24"/>
          <w:szCs w:val="24"/>
        </w:rPr>
        <w:t xml:space="preserve"> </w:t>
      </w:r>
      <w:r w:rsidR="00CB0656">
        <w:rPr>
          <w:sz w:val="24"/>
          <w:szCs w:val="24"/>
        </w:rPr>
        <w:t>28 %</w:t>
      </w:r>
    </w:p>
    <w:p w:rsidR="007937F4" w:rsidRPr="003F4AF1" w:rsidRDefault="007937F4" w:rsidP="007937F4">
      <w:pPr>
        <w:rPr>
          <w:sz w:val="24"/>
          <w:szCs w:val="24"/>
        </w:rPr>
      </w:pPr>
      <w:r w:rsidRPr="003F4AF1">
        <w:rPr>
          <w:sz w:val="24"/>
          <w:szCs w:val="24"/>
        </w:rPr>
        <w:t>EBE</w:t>
      </w:r>
      <w:r w:rsidR="00082814">
        <w:rPr>
          <w:sz w:val="24"/>
          <w:szCs w:val="24"/>
        </w:rPr>
        <w:t xml:space="preserve"> lait</w:t>
      </w:r>
      <w:r w:rsidRPr="003F4AF1">
        <w:rPr>
          <w:sz w:val="24"/>
          <w:szCs w:val="24"/>
        </w:rPr>
        <w:t xml:space="preserve"> avant MO /Produit</w:t>
      </w:r>
      <w:r w:rsidR="00082814">
        <w:rPr>
          <w:sz w:val="24"/>
          <w:szCs w:val="24"/>
        </w:rPr>
        <w:t xml:space="preserve"> lait</w:t>
      </w:r>
      <w:r w:rsidRPr="003F4AF1">
        <w:rPr>
          <w:sz w:val="24"/>
          <w:szCs w:val="24"/>
        </w:rPr>
        <w:t xml:space="preserve"> : </w:t>
      </w:r>
      <w:r w:rsidR="00D176B4" w:rsidRPr="003F4AF1">
        <w:rPr>
          <w:sz w:val="24"/>
          <w:szCs w:val="24"/>
        </w:rPr>
        <w:t xml:space="preserve">  </w:t>
      </w:r>
      <w:r w:rsidR="00082814">
        <w:rPr>
          <w:sz w:val="24"/>
          <w:szCs w:val="24"/>
        </w:rPr>
        <w:t>30</w:t>
      </w:r>
      <w:r w:rsidR="00161E58">
        <w:rPr>
          <w:sz w:val="24"/>
          <w:szCs w:val="24"/>
        </w:rPr>
        <w:t xml:space="preserve"> % </w:t>
      </w:r>
    </w:p>
    <w:p w:rsidR="007937F4" w:rsidRDefault="007937F4" w:rsidP="007937F4">
      <w:pPr>
        <w:rPr>
          <w:sz w:val="24"/>
          <w:szCs w:val="24"/>
        </w:rPr>
      </w:pPr>
      <w:r w:rsidRPr="003F4AF1">
        <w:rPr>
          <w:sz w:val="24"/>
          <w:szCs w:val="24"/>
        </w:rPr>
        <w:t xml:space="preserve">Taux d’endettement : </w:t>
      </w:r>
      <w:r w:rsidR="00D176B4" w:rsidRPr="003F4AF1">
        <w:rPr>
          <w:sz w:val="24"/>
          <w:szCs w:val="24"/>
        </w:rPr>
        <w:t xml:space="preserve">   </w:t>
      </w:r>
      <w:r w:rsidR="00F04D0B">
        <w:rPr>
          <w:sz w:val="24"/>
          <w:szCs w:val="24"/>
        </w:rPr>
        <w:t>55</w:t>
      </w:r>
      <w:r w:rsidR="00D176B4" w:rsidRPr="003F4AF1">
        <w:rPr>
          <w:sz w:val="24"/>
          <w:szCs w:val="24"/>
        </w:rPr>
        <w:t xml:space="preserve"> </w:t>
      </w:r>
      <w:r w:rsidRPr="003F4AF1">
        <w:rPr>
          <w:sz w:val="24"/>
          <w:szCs w:val="24"/>
        </w:rPr>
        <w:t>%</w:t>
      </w:r>
    </w:p>
    <w:p w:rsidR="00A418F0" w:rsidRDefault="00A418F0" w:rsidP="007937F4">
      <w:pPr>
        <w:rPr>
          <w:sz w:val="24"/>
          <w:szCs w:val="24"/>
        </w:rPr>
      </w:pPr>
    </w:p>
    <w:sectPr w:rsidR="00A4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767"/>
    <w:multiLevelType w:val="hybridMultilevel"/>
    <w:tmpl w:val="EF7E53B8"/>
    <w:lvl w:ilvl="0" w:tplc="D00E2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64DD"/>
    <w:multiLevelType w:val="hybridMultilevel"/>
    <w:tmpl w:val="8C88C430"/>
    <w:lvl w:ilvl="0" w:tplc="F7287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E34"/>
    <w:multiLevelType w:val="hybridMultilevel"/>
    <w:tmpl w:val="C4CAEAE0"/>
    <w:lvl w:ilvl="0" w:tplc="86445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6931"/>
    <w:multiLevelType w:val="hybridMultilevel"/>
    <w:tmpl w:val="2A30D7BC"/>
    <w:lvl w:ilvl="0" w:tplc="54DA8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42E4C"/>
    <w:multiLevelType w:val="hybridMultilevel"/>
    <w:tmpl w:val="CB7E1FE6"/>
    <w:lvl w:ilvl="0" w:tplc="3F168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F2612"/>
    <w:multiLevelType w:val="hybridMultilevel"/>
    <w:tmpl w:val="FFBECF0A"/>
    <w:lvl w:ilvl="0" w:tplc="3020B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6AFD"/>
    <w:multiLevelType w:val="hybridMultilevel"/>
    <w:tmpl w:val="05282E1A"/>
    <w:lvl w:ilvl="0" w:tplc="2BCEDFEC">
      <w:start w:val="1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6D0"/>
    <w:multiLevelType w:val="hybridMultilevel"/>
    <w:tmpl w:val="AF862328"/>
    <w:lvl w:ilvl="0" w:tplc="0E8EA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01B32"/>
    <w:multiLevelType w:val="hybridMultilevel"/>
    <w:tmpl w:val="EBD61A5C"/>
    <w:lvl w:ilvl="0" w:tplc="CC0C7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5604"/>
    <w:multiLevelType w:val="hybridMultilevel"/>
    <w:tmpl w:val="AB22E494"/>
    <w:lvl w:ilvl="0" w:tplc="DF0697F2">
      <w:start w:val="1"/>
      <w:numFmt w:val="decimal"/>
      <w:lvlText w:val="(%1)"/>
      <w:lvlJc w:val="left"/>
      <w:pPr>
        <w:ind w:left="65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0" w15:restartNumberingAfterBreak="0">
    <w:nsid w:val="72F3358E"/>
    <w:multiLevelType w:val="hybridMultilevel"/>
    <w:tmpl w:val="F2A43324"/>
    <w:lvl w:ilvl="0" w:tplc="1758D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D1DDC"/>
    <w:multiLevelType w:val="hybridMultilevel"/>
    <w:tmpl w:val="574EA6F0"/>
    <w:lvl w:ilvl="0" w:tplc="45065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85"/>
    <w:rsid w:val="000013A6"/>
    <w:rsid w:val="00020CFF"/>
    <w:rsid w:val="00063306"/>
    <w:rsid w:val="00067282"/>
    <w:rsid w:val="00082814"/>
    <w:rsid w:val="00091A06"/>
    <w:rsid w:val="00097DED"/>
    <w:rsid w:val="00104379"/>
    <w:rsid w:val="00130530"/>
    <w:rsid w:val="00161E58"/>
    <w:rsid w:val="00202330"/>
    <w:rsid w:val="00287CAF"/>
    <w:rsid w:val="002A1981"/>
    <w:rsid w:val="002E25E5"/>
    <w:rsid w:val="00321206"/>
    <w:rsid w:val="003C1716"/>
    <w:rsid w:val="003C2402"/>
    <w:rsid w:val="003D31C1"/>
    <w:rsid w:val="003F4AF1"/>
    <w:rsid w:val="00433C7F"/>
    <w:rsid w:val="0044008F"/>
    <w:rsid w:val="00470873"/>
    <w:rsid w:val="00480A71"/>
    <w:rsid w:val="004C6045"/>
    <w:rsid w:val="004E397F"/>
    <w:rsid w:val="004F685F"/>
    <w:rsid w:val="00501363"/>
    <w:rsid w:val="00520307"/>
    <w:rsid w:val="005206DD"/>
    <w:rsid w:val="00531923"/>
    <w:rsid w:val="005340B2"/>
    <w:rsid w:val="005A1F1A"/>
    <w:rsid w:val="005B1A05"/>
    <w:rsid w:val="005D2DF1"/>
    <w:rsid w:val="005D2E36"/>
    <w:rsid w:val="005E15DE"/>
    <w:rsid w:val="005E5485"/>
    <w:rsid w:val="00663DAA"/>
    <w:rsid w:val="006A4448"/>
    <w:rsid w:val="00715A2D"/>
    <w:rsid w:val="00737EAD"/>
    <w:rsid w:val="00744D5D"/>
    <w:rsid w:val="007850E6"/>
    <w:rsid w:val="0079057A"/>
    <w:rsid w:val="007937F4"/>
    <w:rsid w:val="00815041"/>
    <w:rsid w:val="00897F1E"/>
    <w:rsid w:val="008B506E"/>
    <w:rsid w:val="008C71C3"/>
    <w:rsid w:val="008F4D6D"/>
    <w:rsid w:val="009101DC"/>
    <w:rsid w:val="00947E69"/>
    <w:rsid w:val="00955875"/>
    <w:rsid w:val="009C17D9"/>
    <w:rsid w:val="009D45D6"/>
    <w:rsid w:val="00A13F98"/>
    <w:rsid w:val="00A20E0A"/>
    <w:rsid w:val="00A418F0"/>
    <w:rsid w:val="00A42CA8"/>
    <w:rsid w:val="00A534A7"/>
    <w:rsid w:val="00AB3C2D"/>
    <w:rsid w:val="00AC2462"/>
    <w:rsid w:val="00B90E68"/>
    <w:rsid w:val="00BA7DB2"/>
    <w:rsid w:val="00C22FBE"/>
    <w:rsid w:val="00C235B9"/>
    <w:rsid w:val="00C76273"/>
    <w:rsid w:val="00C80E89"/>
    <w:rsid w:val="00CB0656"/>
    <w:rsid w:val="00CC7E3F"/>
    <w:rsid w:val="00CE69C0"/>
    <w:rsid w:val="00CF27E9"/>
    <w:rsid w:val="00D02FB4"/>
    <w:rsid w:val="00D176B4"/>
    <w:rsid w:val="00D2730A"/>
    <w:rsid w:val="00D27C59"/>
    <w:rsid w:val="00DE008D"/>
    <w:rsid w:val="00DE728E"/>
    <w:rsid w:val="00E12E3F"/>
    <w:rsid w:val="00E22722"/>
    <w:rsid w:val="00E54DC7"/>
    <w:rsid w:val="00E67C1D"/>
    <w:rsid w:val="00E87745"/>
    <w:rsid w:val="00EC64D7"/>
    <w:rsid w:val="00ED346D"/>
    <w:rsid w:val="00F005A0"/>
    <w:rsid w:val="00F04D0B"/>
    <w:rsid w:val="00F158D2"/>
    <w:rsid w:val="00F2662E"/>
    <w:rsid w:val="00F3142B"/>
    <w:rsid w:val="00F62B45"/>
    <w:rsid w:val="00F6686D"/>
    <w:rsid w:val="00F72348"/>
    <w:rsid w:val="00F7671D"/>
    <w:rsid w:val="00F962C4"/>
    <w:rsid w:val="00F96988"/>
    <w:rsid w:val="00FA04AB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F8B8"/>
  <w15:chartTrackingRefBased/>
  <w15:docId w15:val="{3C41E5C5-981B-445B-9CBC-C6C725C4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E5485"/>
  </w:style>
  <w:style w:type="character" w:customStyle="1" w:styleId="eop">
    <w:name w:val="eop"/>
    <w:basedOn w:val="Policepardfaut"/>
    <w:rsid w:val="005E5485"/>
  </w:style>
  <w:style w:type="character" w:customStyle="1" w:styleId="contextualspellingandgrammarerror">
    <w:name w:val="contextualspellingandgrammarerror"/>
    <w:basedOn w:val="Policepardfaut"/>
    <w:rsid w:val="005E5485"/>
  </w:style>
  <w:style w:type="character" w:customStyle="1" w:styleId="spellingerror">
    <w:name w:val="spellingerror"/>
    <w:basedOn w:val="Policepardfaut"/>
    <w:rsid w:val="005E5485"/>
  </w:style>
  <w:style w:type="character" w:customStyle="1" w:styleId="scxw18758670">
    <w:name w:val="scxw18758670"/>
    <w:basedOn w:val="Policepardfaut"/>
    <w:rsid w:val="005E5485"/>
  </w:style>
  <w:style w:type="paragraph" w:styleId="Paragraphedeliste">
    <w:name w:val="List Paragraph"/>
    <w:basedOn w:val="Normal"/>
    <w:uiPriority w:val="34"/>
    <w:qFormat/>
    <w:rsid w:val="00F314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Bignon</dc:creator>
  <cp:keywords/>
  <dc:description/>
  <cp:lastModifiedBy>Annick Conte</cp:lastModifiedBy>
  <cp:revision>9</cp:revision>
  <cp:lastPrinted>2019-11-21T09:56:00Z</cp:lastPrinted>
  <dcterms:created xsi:type="dcterms:W3CDTF">2019-11-27T09:48:00Z</dcterms:created>
  <dcterms:modified xsi:type="dcterms:W3CDTF">2019-12-02T17:59:00Z</dcterms:modified>
</cp:coreProperties>
</file>